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30" w:rsidRPr="009A125F" w:rsidRDefault="00874A30" w:rsidP="00874A30">
      <w:pPr>
        <w:autoSpaceDE w:val="0"/>
        <w:autoSpaceDN w:val="0"/>
        <w:rPr>
          <w:rFonts w:ascii="黑体" w:eastAsia="黑体" w:hAnsi="宋体" w:cs="黑体"/>
          <w:sz w:val="32"/>
          <w:szCs w:val="32"/>
        </w:rPr>
      </w:pPr>
      <w:r w:rsidRPr="009A125F">
        <w:rPr>
          <w:rFonts w:ascii="黑体" w:eastAsia="黑体" w:hAnsi="宋体" w:cs="黑体" w:hint="eastAsia"/>
          <w:sz w:val="32"/>
          <w:szCs w:val="32"/>
        </w:rPr>
        <w:t>附件</w:t>
      </w:r>
      <w:r w:rsidRPr="009A125F">
        <w:rPr>
          <w:rFonts w:ascii="黑体" w:eastAsia="黑体" w:hAnsi="宋体" w:cs="黑体"/>
          <w:sz w:val="32"/>
          <w:szCs w:val="32"/>
        </w:rPr>
        <w:t>2</w:t>
      </w:r>
    </w:p>
    <w:p w:rsidR="00874A30" w:rsidRPr="009A125F" w:rsidRDefault="00874A30" w:rsidP="00874A30">
      <w:pPr>
        <w:ind w:firstLineChars="49" w:firstLine="49"/>
        <w:rPr>
          <w:rFonts w:ascii="仿宋_GB2312" w:eastAsia="仿宋_GB2312" w:hAnsi="仿宋_GB2312"/>
          <w:sz w:val="10"/>
          <w:szCs w:val="10"/>
        </w:rPr>
      </w:pPr>
    </w:p>
    <w:p w:rsidR="00874A30" w:rsidRPr="0048460A" w:rsidRDefault="00874A30" w:rsidP="00874A30">
      <w:pPr>
        <w:ind w:firstLineChars="49" w:firstLine="157"/>
        <w:jc w:val="center"/>
        <w:rPr>
          <w:rFonts w:ascii="仿宋_GB2312" w:eastAsia="仿宋_GB2312" w:hAnsi="仿宋_GB2312"/>
          <w:b/>
          <w:bCs/>
          <w:sz w:val="32"/>
          <w:szCs w:val="32"/>
        </w:rPr>
      </w:pPr>
      <w:r w:rsidRPr="0048460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新能源汽车产品专项检验标准目录</w:t>
      </w:r>
    </w:p>
    <w:p w:rsidR="00874A30" w:rsidRPr="009A125F" w:rsidRDefault="00874A30" w:rsidP="00874A30">
      <w:pPr>
        <w:ind w:firstLineChars="49" w:firstLine="49"/>
        <w:rPr>
          <w:rFonts w:ascii="仿宋_GB2312" w:eastAsia="仿宋_GB2312" w:hAnsi="仿宋_GB2312"/>
          <w:sz w:val="10"/>
          <w:szCs w:val="1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5"/>
        <w:gridCol w:w="2117"/>
        <w:gridCol w:w="5898"/>
      </w:tblGrid>
      <w:tr w:rsidR="00874A30" w:rsidRPr="009A125F" w:rsidTr="003038C2">
        <w:trPr>
          <w:cantSplit/>
          <w:trHeight w:hRule="exact" w:val="567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48460A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  <w:b/>
                <w:bCs/>
              </w:rPr>
            </w:pPr>
            <w:r w:rsidRPr="0048460A">
              <w:rPr>
                <w:rFonts w:eastAsia="仿宋" w:cs="仿宋" w:hint="eastAsia"/>
                <w:b/>
                <w:bCs/>
              </w:rPr>
              <w:t>序号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48460A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  <w:b/>
                <w:bCs/>
              </w:rPr>
            </w:pPr>
            <w:r w:rsidRPr="0048460A">
              <w:rPr>
                <w:rFonts w:eastAsia="仿宋" w:cs="仿宋" w:hint="eastAsia"/>
                <w:b/>
                <w:bCs/>
              </w:rPr>
              <w:t>标准编号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48460A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  <w:b/>
                <w:bCs/>
              </w:rPr>
            </w:pPr>
            <w:r w:rsidRPr="0048460A">
              <w:rPr>
                <w:rFonts w:eastAsia="仿宋" w:cs="仿宋" w:hint="eastAsia"/>
                <w:b/>
                <w:bCs/>
              </w:rPr>
              <w:t>标准名称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4094.2-2005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电动汽车操纵件、指示器及信号装置的标志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18384.1-2001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电动汽车安全要求</w:t>
            </w:r>
            <w:r w:rsidRPr="009A125F">
              <w:rPr>
                <w:rFonts w:eastAsia="仿宋"/>
              </w:rPr>
              <w:t xml:space="preserve"> </w:t>
            </w:r>
            <w:r w:rsidRPr="009A125F">
              <w:rPr>
                <w:rFonts w:eastAsia="仿宋" w:cs="仿宋" w:hint="eastAsia"/>
              </w:rPr>
              <w:t>第</w:t>
            </w:r>
            <w:r w:rsidRPr="009A125F">
              <w:rPr>
                <w:rFonts w:eastAsia="仿宋"/>
              </w:rPr>
              <w:t>1</w:t>
            </w:r>
            <w:r w:rsidRPr="009A125F">
              <w:rPr>
                <w:rFonts w:eastAsia="仿宋" w:cs="仿宋" w:hint="eastAsia"/>
              </w:rPr>
              <w:t>部分：车载储能装置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18384.2-2001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电动汽车安全要求</w:t>
            </w:r>
            <w:r w:rsidRPr="009A125F">
              <w:rPr>
                <w:rFonts w:eastAsia="仿宋"/>
              </w:rPr>
              <w:t xml:space="preserve"> </w:t>
            </w:r>
            <w:r w:rsidRPr="009A125F">
              <w:rPr>
                <w:rFonts w:eastAsia="仿宋" w:cs="仿宋" w:hint="eastAsia"/>
              </w:rPr>
              <w:t>第</w:t>
            </w:r>
            <w:r w:rsidRPr="009A125F">
              <w:rPr>
                <w:rFonts w:eastAsia="仿宋"/>
              </w:rPr>
              <w:t>2</w:t>
            </w:r>
            <w:r w:rsidRPr="009A125F">
              <w:rPr>
                <w:rFonts w:eastAsia="仿宋" w:cs="仿宋" w:hint="eastAsia"/>
              </w:rPr>
              <w:t>部分：功能安全和故障防护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18384.3-2001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电动汽车安全要求</w:t>
            </w:r>
            <w:r w:rsidRPr="009A125F">
              <w:rPr>
                <w:rFonts w:eastAsia="仿宋"/>
              </w:rPr>
              <w:t xml:space="preserve"> </w:t>
            </w:r>
            <w:r w:rsidRPr="009A125F">
              <w:rPr>
                <w:rFonts w:eastAsia="仿宋" w:cs="仿宋" w:hint="eastAsia"/>
              </w:rPr>
              <w:t>第</w:t>
            </w:r>
            <w:r w:rsidRPr="009A125F">
              <w:rPr>
                <w:rFonts w:eastAsia="仿宋"/>
              </w:rPr>
              <w:t>3</w:t>
            </w:r>
            <w:r w:rsidRPr="009A125F">
              <w:rPr>
                <w:rFonts w:eastAsia="仿宋" w:cs="仿宋" w:hint="eastAsia"/>
              </w:rPr>
              <w:t>部分：人员触电防护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18385-2005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电动汽车动力性能试验方法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18386-2005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电动汽车能量消耗率和</w:t>
            </w:r>
            <w:proofErr w:type="gramStart"/>
            <w:r w:rsidRPr="009A125F">
              <w:rPr>
                <w:rFonts w:eastAsia="仿宋" w:cs="仿宋" w:hint="eastAsia"/>
              </w:rPr>
              <w:t>续驶</w:t>
            </w:r>
            <w:proofErr w:type="gramEnd"/>
            <w:r w:rsidRPr="009A125F">
              <w:rPr>
                <w:rFonts w:eastAsia="仿宋" w:cs="仿宋" w:hint="eastAsia"/>
              </w:rPr>
              <w:t>里程试验方法</w:t>
            </w:r>
          </w:p>
        </w:tc>
      </w:tr>
      <w:tr w:rsidR="00874A30" w:rsidRPr="009A125F" w:rsidTr="003038C2">
        <w:trPr>
          <w:cantSplit/>
          <w:trHeight w:hRule="exact" w:val="84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18387-2008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电动车辆的电磁场辐射强度的限值和测量方法宽带</w:t>
            </w:r>
            <w:r w:rsidRPr="009A125F">
              <w:rPr>
                <w:rFonts w:eastAsia="仿宋"/>
              </w:rPr>
              <w:t xml:space="preserve"> 9kHz-30MHz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18388-2005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电动汽车定型试验规程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18488.1-2006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电动汽车用电机及其控制器</w:t>
            </w:r>
            <w:r>
              <w:rPr>
                <w:rFonts w:eastAsia="仿宋"/>
              </w:rPr>
              <w:t xml:space="preserve"> </w:t>
            </w:r>
            <w:r w:rsidRPr="009A125F">
              <w:rPr>
                <w:rFonts w:eastAsia="仿宋" w:cs="仿宋" w:hint="eastAsia"/>
              </w:rPr>
              <w:t>第</w:t>
            </w:r>
            <w:r w:rsidRPr="009A125F">
              <w:rPr>
                <w:rFonts w:eastAsia="仿宋"/>
              </w:rPr>
              <w:t>1</w:t>
            </w:r>
            <w:r w:rsidRPr="009A125F">
              <w:rPr>
                <w:rFonts w:eastAsia="仿宋" w:cs="仿宋" w:hint="eastAsia"/>
              </w:rPr>
              <w:t>部分：技术条件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10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18488.2-2006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电动汽车用电机及其控制器</w:t>
            </w:r>
            <w:r>
              <w:rPr>
                <w:rFonts w:eastAsia="仿宋"/>
              </w:rPr>
              <w:t xml:space="preserve"> </w:t>
            </w:r>
            <w:r w:rsidRPr="009A125F">
              <w:rPr>
                <w:rFonts w:eastAsia="仿宋" w:cs="仿宋" w:hint="eastAsia"/>
              </w:rPr>
              <w:t>第</w:t>
            </w:r>
            <w:r w:rsidRPr="009A125F">
              <w:rPr>
                <w:rFonts w:eastAsia="仿宋"/>
              </w:rPr>
              <w:t>2</w:t>
            </w:r>
            <w:r w:rsidRPr="009A125F">
              <w:rPr>
                <w:rFonts w:eastAsia="仿宋" w:cs="仿宋" w:hint="eastAsia"/>
              </w:rPr>
              <w:t>部分：试验方法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19750-2005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混合动力电动汽车定型试验规程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12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19751-2005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混合动力电动汽车安全要求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13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19752-2005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混合动力电动汽车动力性能试验方法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19753-2013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轻型混合动力电动汽车能量消耗</w:t>
            </w:r>
            <w:proofErr w:type="gramStart"/>
            <w:r w:rsidRPr="009A125F">
              <w:rPr>
                <w:rFonts w:eastAsia="仿宋" w:cs="仿宋" w:hint="eastAsia"/>
              </w:rPr>
              <w:t>量试验</w:t>
            </w:r>
            <w:proofErr w:type="gramEnd"/>
            <w:r w:rsidRPr="009A125F">
              <w:rPr>
                <w:rFonts w:eastAsia="仿宋" w:cs="仿宋" w:hint="eastAsia"/>
              </w:rPr>
              <w:t>方法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15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19754-2005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重型混合动力电动汽车能量消耗</w:t>
            </w:r>
            <w:proofErr w:type="gramStart"/>
            <w:r w:rsidRPr="009A125F">
              <w:rPr>
                <w:rFonts w:eastAsia="仿宋" w:cs="仿宋" w:hint="eastAsia"/>
              </w:rPr>
              <w:t>量试验</w:t>
            </w:r>
            <w:proofErr w:type="gramEnd"/>
            <w:r w:rsidRPr="009A125F">
              <w:rPr>
                <w:rFonts w:eastAsia="仿宋" w:cs="仿宋" w:hint="eastAsia"/>
              </w:rPr>
              <w:t>方法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16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19755-2005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轻型混合动力电动汽车污染物排放测量方法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9A125F">
              <w:rPr>
                <w:rFonts w:eastAsia="仿宋"/>
              </w:rPr>
              <w:t>17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/>
              </w:rPr>
              <w:t>GB/T 19836-2005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9A125F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9A125F">
              <w:rPr>
                <w:rFonts w:eastAsia="仿宋" w:cs="仿宋" w:hint="eastAsia"/>
              </w:rPr>
              <w:t>电动汽车用仪表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18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GB/T 20234.1-2011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电动汽车传导充电</w:t>
            </w:r>
            <w:r w:rsidRPr="00D14F7D">
              <w:rPr>
                <w:rFonts w:eastAsia="仿宋"/>
              </w:rPr>
              <w:t xml:space="preserve"> </w:t>
            </w:r>
            <w:r w:rsidRPr="00D14F7D">
              <w:rPr>
                <w:rFonts w:eastAsia="仿宋" w:cs="仿宋" w:hint="eastAsia"/>
              </w:rPr>
              <w:t>充电连接装置</w:t>
            </w:r>
            <w:r w:rsidRPr="00D14F7D">
              <w:rPr>
                <w:rFonts w:eastAsia="仿宋"/>
              </w:rPr>
              <w:t xml:space="preserve"> </w:t>
            </w:r>
            <w:r w:rsidRPr="00D14F7D">
              <w:rPr>
                <w:rFonts w:eastAsia="仿宋" w:cs="仿宋" w:hint="eastAsia"/>
              </w:rPr>
              <w:t>第</w:t>
            </w:r>
            <w:r w:rsidRPr="00D14F7D">
              <w:rPr>
                <w:rFonts w:eastAsia="仿宋"/>
              </w:rPr>
              <w:t>1</w:t>
            </w:r>
            <w:r w:rsidRPr="00D14F7D">
              <w:rPr>
                <w:rFonts w:eastAsia="仿宋" w:cs="仿宋" w:hint="eastAsia"/>
              </w:rPr>
              <w:t>部分：通用要求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19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GB/T 20234.2-2011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电动汽车传导充电</w:t>
            </w:r>
            <w:r w:rsidRPr="00D14F7D">
              <w:rPr>
                <w:rFonts w:eastAsia="仿宋"/>
              </w:rPr>
              <w:t xml:space="preserve"> </w:t>
            </w:r>
            <w:r w:rsidRPr="00D14F7D">
              <w:rPr>
                <w:rFonts w:eastAsia="仿宋" w:cs="仿宋" w:hint="eastAsia"/>
              </w:rPr>
              <w:t>充电连接装置</w:t>
            </w:r>
            <w:r w:rsidRPr="00D14F7D">
              <w:rPr>
                <w:rFonts w:eastAsia="仿宋"/>
              </w:rPr>
              <w:t xml:space="preserve"> </w:t>
            </w:r>
            <w:r w:rsidRPr="00D14F7D">
              <w:rPr>
                <w:rFonts w:eastAsia="仿宋" w:cs="仿宋" w:hint="eastAsia"/>
              </w:rPr>
              <w:t>第</w:t>
            </w:r>
            <w:r w:rsidRPr="00D14F7D">
              <w:rPr>
                <w:rFonts w:eastAsia="仿宋"/>
              </w:rPr>
              <w:t>2</w:t>
            </w:r>
            <w:r w:rsidRPr="00D14F7D">
              <w:rPr>
                <w:rFonts w:eastAsia="仿宋" w:cs="仿宋" w:hint="eastAsia"/>
              </w:rPr>
              <w:t>部分：交流充电接口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lastRenderedPageBreak/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GB/T 20234.3-2011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电动汽车传导充电</w:t>
            </w:r>
            <w:r w:rsidRPr="00D14F7D">
              <w:rPr>
                <w:rFonts w:eastAsia="仿宋"/>
              </w:rPr>
              <w:t xml:space="preserve"> </w:t>
            </w:r>
            <w:r w:rsidRPr="00D14F7D">
              <w:rPr>
                <w:rFonts w:eastAsia="仿宋" w:cs="仿宋" w:hint="eastAsia"/>
              </w:rPr>
              <w:t>充电连接装置</w:t>
            </w:r>
            <w:r w:rsidRPr="00D14F7D">
              <w:rPr>
                <w:rFonts w:eastAsia="仿宋"/>
              </w:rPr>
              <w:t xml:space="preserve"> </w:t>
            </w:r>
            <w:r w:rsidRPr="00D14F7D">
              <w:rPr>
                <w:rFonts w:eastAsia="仿宋" w:cs="仿宋" w:hint="eastAsia"/>
              </w:rPr>
              <w:t>第</w:t>
            </w:r>
            <w:r w:rsidRPr="00D14F7D">
              <w:rPr>
                <w:rFonts w:eastAsia="仿宋"/>
              </w:rPr>
              <w:t>3</w:t>
            </w:r>
            <w:r w:rsidRPr="00D14F7D">
              <w:rPr>
                <w:rFonts w:eastAsia="仿宋" w:cs="仿宋" w:hint="eastAsia"/>
              </w:rPr>
              <w:t>部分：直流充电接口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21*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GB/T 24347-2009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电动汽车</w:t>
            </w:r>
            <w:r w:rsidRPr="00D14F7D">
              <w:rPr>
                <w:rFonts w:eastAsia="仿宋"/>
              </w:rPr>
              <w:t>DC/DC</w:t>
            </w:r>
            <w:r w:rsidRPr="00D14F7D">
              <w:rPr>
                <w:rFonts w:eastAsia="仿宋" w:cs="仿宋" w:hint="eastAsia"/>
              </w:rPr>
              <w:t>变换器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22*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GB/T 24549-2009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燃料电池电动汽车安全要求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23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GB/T 24552-2009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电动汽车风窗玻璃除霜除雾系统的性能要求及试验方法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24*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GB/T 24554-2009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燃料电池发动机性能试验方法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25*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GB/T 26779-2011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燃料电池电动汽车加氢口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26*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GB/T 26990-2011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燃料电池电动汽车车载</w:t>
            </w:r>
            <w:proofErr w:type="gramStart"/>
            <w:r w:rsidRPr="00D14F7D">
              <w:rPr>
                <w:rFonts w:eastAsia="仿宋" w:cs="仿宋" w:hint="eastAsia"/>
              </w:rPr>
              <w:t>氢系统</w:t>
            </w:r>
            <w:proofErr w:type="gramEnd"/>
            <w:r w:rsidRPr="00D14F7D">
              <w:rPr>
                <w:rFonts w:eastAsia="仿宋"/>
              </w:rPr>
              <w:t xml:space="preserve"> </w:t>
            </w:r>
            <w:r w:rsidRPr="00D14F7D">
              <w:rPr>
                <w:rFonts w:eastAsia="仿宋" w:cs="仿宋" w:hint="eastAsia"/>
              </w:rPr>
              <w:t>技术</w:t>
            </w:r>
            <w:r>
              <w:rPr>
                <w:rFonts w:eastAsia="仿宋" w:cs="仿宋" w:hint="eastAsia"/>
              </w:rPr>
              <w:t>条件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27*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GB/T 26991-2011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燃料电池电动汽车</w:t>
            </w:r>
            <w:r w:rsidRPr="00D14F7D">
              <w:rPr>
                <w:rFonts w:eastAsia="仿宋"/>
              </w:rPr>
              <w:t xml:space="preserve"> </w:t>
            </w:r>
            <w:r w:rsidRPr="00D14F7D">
              <w:rPr>
                <w:rFonts w:eastAsia="仿宋" w:cs="仿宋" w:hint="eastAsia"/>
              </w:rPr>
              <w:t>最高车速</w:t>
            </w:r>
            <w:r w:rsidRPr="00D14F7D">
              <w:rPr>
                <w:rFonts w:eastAsia="仿宋"/>
              </w:rPr>
              <w:t xml:space="preserve"> </w:t>
            </w:r>
            <w:r w:rsidRPr="00D14F7D">
              <w:rPr>
                <w:rFonts w:eastAsia="仿宋" w:cs="仿宋" w:hint="eastAsia"/>
              </w:rPr>
              <w:t>试验方法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GB/T 27930-2011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电动汽车非车载传导式充电机与电池管理系统之间的通信协议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29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GB/T 28382-2012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纯电动乘用车技术条件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30*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GB/T 29126-2012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燃料电池电动汽车车载</w:t>
            </w:r>
            <w:proofErr w:type="gramStart"/>
            <w:r w:rsidRPr="00D14F7D">
              <w:rPr>
                <w:rFonts w:eastAsia="仿宋" w:cs="仿宋" w:hint="eastAsia"/>
              </w:rPr>
              <w:t>氢系统</w:t>
            </w:r>
            <w:proofErr w:type="gramEnd"/>
            <w:r w:rsidRPr="00D14F7D">
              <w:rPr>
                <w:rFonts w:eastAsia="仿宋"/>
              </w:rPr>
              <w:t xml:space="preserve"> </w:t>
            </w:r>
            <w:r w:rsidRPr="00D14F7D">
              <w:rPr>
                <w:rFonts w:eastAsia="仿宋" w:cs="仿宋" w:hint="eastAsia"/>
              </w:rPr>
              <w:t>试验方法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31*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GB/T 29307-2012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电动汽车用驱动电机系统可靠性试验方法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32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GB/Z 18333.2-2001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电动道路车辆用锌空气蓄电池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33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QC/T 741-2006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车用超级电容器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34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QC/T 743-2006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电动汽车用锂离子蓄电池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35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QC/T 744-2006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电动汽车用金属氢化物镍蓄电池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36*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QC/T 838-2010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超级电容电动城市客车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37*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QC/T 895-2011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电动汽车用传导式车载充电机</w:t>
            </w:r>
          </w:p>
        </w:tc>
      </w:tr>
      <w:tr w:rsidR="00874A30" w:rsidRPr="009A125F" w:rsidTr="003038C2">
        <w:trPr>
          <w:cantSplit/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jc w:val="center"/>
              <w:rPr>
                <w:rFonts w:eastAsia="仿宋"/>
              </w:rPr>
            </w:pPr>
            <w:r w:rsidRPr="00D14F7D">
              <w:rPr>
                <w:rFonts w:eastAsia="仿宋"/>
              </w:rPr>
              <w:t>38*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/>
              </w:rPr>
              <w:t>QC/T 925-2013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30" w:rsidRPr="00D14F7D" w:rsidRDefault="00874A30" w:rsidP="003038C2">
            <w:pPr>
              <w:autoSpaceDN w:val="0"/>
              <w:snapToGrid w:val="0"/>
              <w:spacing w:before="156" w:after="156" w:line="240" w:lineRule="atLeast"/>
              <w:rPr>
                <w:rFonts w:eastAsia="仿宋"/>
              </w:rPr>
            </w:pPr>
            <w:r w:rsidRPr="00D14F7D">
              <w:rPr>
                <w:rFonts w:eastAsia="仿宋" w:cs="仿宋" w:hint="eastAsia"/>
              </w:rPr>
              <w:t>超级电容电动城市客车</w:t>
            </w:r>
            <w:r w:rsidRPr="00D14F7D">
              <w:rPr>
                <w:rFonts w:eastAsia="仿宋"/>
              </w:rPr>
              <w:t xml:space="preserve"> </w:t>
            </w:r>
            <w:r w:rsidRPr="00D14F7D">
              <w:rPr>
                <w:rFonts w:eastAsia="仿宋" w:cs="仿宋" w:hint="eastAsia"/>
              </w:rPr>
              <w:t>定型试验规程</w:t>
            </w:r>
          </w:p>
        </w:tc>
      </w:tr>
    </w:tbl>
    <w:p w:rsidR="00874A30" w:rsidRPr="009A125F" w:rsidRDefault="00874A30" w:rsidP="00874A30">
      <w:pPr>
        <w:spacing w:line="360" w:lineRule="auto"/>
        <w:ind w:left="630" w:hangingChars="300" w:hanging="630"/>
        <w:jc w:val="left"/>
        <w:rPr>
          <w:rFonts w:eastAsia="仿宋"/>
        </w:rPr>
      </w:pPr>
      <w:r w:rsidRPr="009A125F">
        <w:rPr>
          <w:rFonts w:eastAsia="仿宋" w:cs="仿宋" w:hint="eastAsia"/>
        </w:rPr>
        <w:t>注：</w:t>
      </w:r>
      <w:r w:rsidRPr="009A125F">
        <w:rPr>
          <w:rFonts w:eastAsia="仿宋"/>
        </w:rPr>
        <w:t>1.</w:t>
      </w:r>
      <w:r w:rsidRPr="009A125F">
        <w:rPr>
          <w:rFonts w:eastAsia="仿宋" w:cs="仿宋" w:hint="eastAsia"/>
        </w:rPr>
        <w:t>序号中加“</w:t>
      </w:r>
      <w:r w:rsidRPr="009A125F">
        <w:rPr>
          <w:rFonts w:eastAsia="仿宋"/>
        </w:rPr>
        <w:t>*</w:t>
      </w:r>
      <w:r w:rsidRPr="009A125F">
        <w:rPr>
          <w:rFonts w:eastAsia="仿宋" w:cs="仿宋" w:hint="eastAsia"/>
        </w:rPr>
        <w:t>”标准实施时间以工业和信息化部《车辆生产企业及产品公告》要求的实</w:t>
      </w:r>
      <w:r>
        <w:rPr>
          <w:rFonts w:eastAsia="仿宋" w:cs="仿宋" w:hint="eastAsia"/>
        </w:rPr>
        <w:t>施时间为准。</w:t>
      </w:r>
    </w:p>
    <w:p w:rsidR="00874A30" w:rsidRPr="009A125F" w:rsidRDefault="00874A30" w:rsidP="00874A30">
      <w:pPr>
        <w:spacing w:line="360" w:lineRule="auto"/>
        <w:ind w:firstLineChars="200" w:firstLine="420"/>
        <w:jc w:val="left"/>
        <w:rPr>
          <w:rFonts w:eastAsia="仿宋"/>
        </w:rPr>
        <w:sectPr w:rsidR="00874A30" w:rsidRPr="009A125F">
          <w:headerReference w:type="default" r:id="rId5"/>
          <w:footerReference w:type="default" r:id="rId6"/>
          <w:pgSz w:w="11906" w:h="16838"/>
          <w:pgMar w:top="1418" w:right="1701" w:bottom="1418" w:left="1701" w:header="851" w:footer="992" w:gutter="0"/>
          <w:cols w:space="720"/>
          <w:docGrid w:type="lines" w:linePitch="318"/>
        </w:sectPr>
      </w:pPr>
      <w:bookmarkStart w:id="0" w:name="_GoBack"/>
      <w:bookmarkEnd w:id="0"/>
      <w:r w:rsidRPr="009A125F">
        <w:rPr>
          <w:rFonts w:eastAsia="仿宋"/>
        </w:rPr>
        <w:t>2.</w:t>
      </w:r>
      <w:r w:rsidRPr="009A125F">
        <w:rPr>
          <w:rFonts w:eastAsia="仿宋" w:cs="仿宋" w:hint="eastAsia"/>
        </w:rPr>
        <w:t>本目录将根据新能源汽车标准</w:t>
      </w:r>
      <w:r>
        <w:rPr>
          <w:rFonts w:eastAsia="仿宋" w:cs="仿宋" w:hint="eastAsia"/>
        </w:rPr>
        <w:t>变化</w:t>
      </w:r>
      <w:r w:rsidRPr="009A125F">
        <w:rPr>
          <w:rFonts w:eastAsia="仿宋" w:cs="仿宋" w:hint="eastAsia"/>
        </w:rPr>
        <w:t>情况进行调整。</w:t>
      </w:r>
    </w:p>
    <w:p w:rsidR="008323F3" w:rsidRPr="00874A30" w:rsidRDefault="008323F3"/>
    <w:sectPr w:rsidR="008323F3" w:rsidRPr="00874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70" w:rsidRDefault="00874A30">
    <w:pPr>
      <w:pStyle w:val="a4"/>
      <w:framePr w:wrap="auto" w:vAnchor="text" w:hAnchor="margin" w:xAlign="center" w:y="1"/>
      <w:rPr>
        <w:rStyle w:val="a5"/>
        <w:sz w:val="21"/>
        <w:szCs w:val="21"/>
      </w:rPr>
    </w:pPr>
    <w:r>
      <w:rPr>
        <w:rStyle w:val="a5"/>
        <w:sz w:val="21"/>
        <w:szCs w:val="21"/>
      </w:rPr>
      <w:fldChar w:fldCharType="begin"/>
    </w:r>
    <w:r>
      <w:rPr>
        <w:rStyle w:val="a5"/>
        <w:sz w:val="21"/>
        <w:szCs w:val="21"/>
      </w:rPr>
      <w:instrText xml:space="preserve">PAGE  </w:instrText>
    </w:r>
    <w:r>
      <w:rPr>
        <w:rStyle w:val="a5"/>
        <w:sz w:val="21"/>
        <w:szCs w:val="21"/>
      </w:rPr>
      <w:fldChar w:fldCharType="separate"/>
    </w:r>
    <w:r>
      <w:rPr>
        <w:rStyle w:val="a5"/>
        <w:noProof/>
        <w:sz w:val="21"/>
        <w:szCs w:val="21"/>
      </w:rPr>
      <w:t>2</w:t>
    </w:r>
    <w:r>
      <w:rPr>
        <w:rStyle w:val="a5"/>
        <w:sz w:val="21"/>
        <w:szCs w:val="21"/>
      </w:rPr>
      <w:fldChar w:fldCharType="end"/>
    </w:r>
  </w:p>
  <w:p w:rsidR="00CD3E70" w:rsidRDefault="00874A30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70" w:rsidRDefault="00874A3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30"/>
    <w:rsid w:val="008323F3"/>
    <w:rsid w:val="008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4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A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74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A3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874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4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A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74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A3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87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</cp:revision>
  <dcterms:created xsi:type="dcterms:W3CDTF">2014-08-06T02:07:00Z</dcterms:created>
  <dcterms:modified xsi:type="dcterms:W3CDTF">2014-08-06T02:07:00Z</dcterms:modified>
</cp:coreProperties>
</file>